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4A" w:rsidRPr="00CF7B4A" w:rsidRDefault="00CF7B4A" w:rsidP="00CF7B4A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Утверждаю</w:t>
      </w:r>
    </w:p>
    <w:p w:rsidR="00CF7B4A" w:rsidRPr="00CF7B4A" w:rsidRDefault="00CF7B4A" w:rsidP="00CF7B4A">
      <w:pPr>
        <w:shd w:val="clear" w:color="auto" w:fill="FFFFFF"/>
        <w:spacing w:after="25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иректор школы </w:t>
      </w:r>
    </w:p>
    <w:p w:rsidR="00CF7B4A" w:rsidRPr="00CF7B4A" w:rsidRDefault="00CF7B4A" w:rsidP="00CF7B4A">
      <w:pPr>
        <w:shd w:val="clear" w:color="auto" w:fill="FFFFFF"/>
        <w:spacing w:after="255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МКОУ СОШ </w:t>
      </w:r>
      <w:proofErr w:type="spellStart"/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с.Новая</w:t>
      </w:r>
      <w:proofErr w:type="spellEnd"/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Смаиль</w:t>
      </w:r>
      <w:proofErr w:type="spellEnd"/>
    </w:p>
    <w:p w:rsidR="00CF7B4A" w:rsidRPr="00CF7B4A" w:rsidRDefault="00CF7B4A" w:rsidP="00CF7B4A">
      <w:pPr>
        <w:shd w:val="clear" w:color="auto" w:fill="FFFFFF"/>
        <w:spacing w:after="255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________ </w:t>
      </w:r>
      <w:proofErr w:type="spellStart"/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Гильмутдинов</w:t>
      </w:r>
      <w:proofErr w:type="spellEnd"/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И.Г.</w:t>
      </w:r>
    </w:p>
    <w:p w:rsidR="00CF7B4A" w:rsidRPr="00CF7B4A" w:rsidRDefault="00CF7B4A" w:rsidP="00CF7B4A">
      <w:pPr>
        <w:shd w:val="clear" w:color="auto" w:fill="FFFFFF"/>
        <w:spacing w:after="255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C122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Приказ </w:t>
      </w:r>
      <w:proofErr w:type="gramStart"/>
      <w:r w:rsidR="00C122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№  </w:t>
      </w:r>
      <w:bookmarkStart w:id="0" w:name="_GoBack"/>
      <w:bookmarkEnd w:id="0"/>
      <w:r w:rsidR="00C122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32</w:t>
      </w:r>
      <w:proofErr w:type="gramEnd"/>
      <w:r w:rsidR="00C122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 w:rsidRPr="00CF7B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 </w:t>
      </w:r>
      <w:r w:rsidR="00C122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20.02.2023</w:t>
      </w:r>
    </w:p>
    <w:p w:rsidR="00BD4D0C" w:rsidRPr="00BD4D0C" w:rsidRDefault="00BD4D0C" w:rsidP="00CF7B4A">
      <w:pPr>
        <w:shd w:val="clear" w:color="auto" w:fill="FFFFFF"/>
        <w:spacing w:after="25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МКОУ СОШ </w:t>
      </w:r>
      <w:proofErr w:type="spell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с.Новая</w:t>
      </w:r>
      <w:proofErr w:type="spellEnd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Смаиль</w:t>
      </w:r>
      <w:proofErr w:type="spellEnd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- основные общеобразовательные программы,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СОШ </w:t>
      </w:r>
      <w:proofErr w:type="spell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с.Новая</w:t>
      </w:r>
      <w:proofErr w:type="spellEnd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Смаиль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Федеральный закон).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Правила приема на обучение по основным общеобразовательным программам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обеспечивают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приема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обучение по основным общеобразовательным программам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обеспечивают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прием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имеющих право на получение общего образования соответствующего уровня и проживающих на закрепленной территории.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размещает на своих информационных стендах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Правила приема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Получение начального общего образования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Во внеочередном порядке предоставляются места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Федерации";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Федерации";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Федерации".</w:t>
      </w:r>
    </w:p>
    <w:p w:rsidR="00CF7B4A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В первоочередном порядке предоставляются места в </w:t>
      </w:r>
      <w:proofErr w:type="gram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CF7B4A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указанные в части 6 статьи 86 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представителей) и на основании рекомендаций психолого-медико-педагогической комиссии.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Прием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В приеме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Учреждении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C1221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.</w:t>
      </w:r>
    </w:p>
    <w:p w:rsidR="00BD4D0C" w:rsidRPr="00CF7B4A" w:rsidRDefault="00BD4D0C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4D0C">
        <w:rPr>
          <w:rFonts w:ascii="Times New Roman" w:hAnsi="Times New Roman" w:cs="Times New Roman"/>
          <w:color w:val="333333"/>
          <w:sz w:val="28"/>
          <w:szCs w:val="28"/>
        </w:rPr>
        <w:t xml:space="preserve">16. </w:t>
      </w:r>
      <w:r w:rsidR="00CF7B4A">
        <w:rPr>
          <w:rFonts w:ascii="Times New Roman" w:hAnsi="Times New Roman" w:cs="Times New Roman"/>
          <w:color w:val="333333"/>
          <w:sz w:val="28"/>
          <w:szCs w:val="28"/>
        </w:rPr>
        <w:t>Учреждение</w:t>
      </w:r>
      <w:r w:rsidRPr="00BD4D0C">
        <w:rPr>
          <w:rFonts w:ascii="Times New Roman" w:hAnsi="Times New Roman" w:cs="Times New Roman"/>
          <w:color w:val="333333"/>
          <w:sz w:val="28"/>
          <w:szCs w:val="28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CF7B4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F7B4A" w:rsidRPr="00CF7B4A">
        <w:rPr>
          <w:rFonts w:ascii="Times New Roman" w:hAnsi="Times New Roman" w:cs="Times New Roman"/>
          <w:sz w:val="28"/>
          <w:szCs w:val="28"/>
        </w:rPr>
        <w:t xml:space="preserve"> </w:t>
      </w:r>
      <w:r w:rsidR="00CF7B4A" w:rsidRPr="00706821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 &lt;20.1&gt; «(далее - ЕПГУ)»</w:t>
      </w:r>
      <w:r w:rsidRPr="00BD4D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4">
        <w:r w:rsidR="00CF7B4A" w:rsidRPr="0070682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F7B4A" w:rsidRPr="007068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24 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6274; 2022, №</w:t>
      </w:r>
      <w:r w:rsidR="00CF7B4A">
        <w:rPr>
          <w:rFonts w:ascii="Times New Roman" w:hAnsi="Times New Roman" w:cs="Times New Roman"/>
          <w:sz w:val="28"/>
          <w:szCs w:val="28"/>
        </w:rPr>
        <w:t xml:space="preserve"> 35, ст. 6081) </w:t>
      </w:r>
      <w:r w:rsidRPr="00BD4D0C">
        <w:rPr>
          <w:rFonts w:ascii="Times New Roman" w:hAnsi="Times New Roman" w:cs="Times New Roman"/>
          <w:color w:val="333333"/>
          <w:sz w:val="28"/>
          <w:szCs w:val="28"/>
        </w:rPr>
        <w:t>информацию: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щих на закрепленной территории, </w:t>
      </w:r>
      <w:proofErr w:type="gram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начинается </w:t>
      </w:r>
      <w:r w:rsidR="0096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="00961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позднее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апреля текущего года и завершается 30 июня текущего года.</w:t>
      </w:r>
    </w:p>
    <w:p w:rsidR="00CF7B4A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821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6821">
        <w:rPr>
          <w:rFonts w:ascii="Times New Roman" w:hAnsi="Times New Roman" w:cs="Times New Roman"/>
          <w:sz w:val="28"/>
          <w:szCs w:val="28"/>
        </w:rPr>
        <w:t>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Федерации.».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Учреждение, закончивший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Организация индивидуального отбора при приеме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получения основного общего и среднего общего образования с углубленным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дополнительными образовательными программами спортивной подготовки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22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24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ребенка или поступающего, реализующего право, предусмотренное пунктом 1 части 1 статьи 34 Федерального закона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25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CF7B4A" w:rsidRPr="00706821" w:rsidRDefault="00CF7B4A" w:rsidP="00CF7B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CF7B4A" w:rsidRPr="00706821" w:rsidRDefault="00CF7B4A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F7B4A" w:rsidRPr="00706821" w:rsidRDefault="00CF7B4A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CF7B4A" w:rsidRPr="00706821" w:rsidRDefault="00CF7B4A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CF7B4A" w:rsidRPr="00706821" w:rsidRDefault="00CF7B4A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 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 организации.</w:t>
      </w:r>
    </w:p>
    <w:p w:rsidR="00CF7B4A" w:rsidRPr="00706821" w:rsidRDefault="00CF7B4A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 обучение направляется на указанный в заявлении о приеме на обучение адрес (почтовый и (или) электронный) и в личный кабинет ЕПГУ (при 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>) представителе</w:t>
      </w:r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или поступающим)</w:t>
      </w:r>
      <w:r w:rsidRPr="00706821">
        <w:rPr>
          <w:rFonts w:ascii="Times New Roman" w:hAnsi="Times New Roman" w:cs="Times New Roman"/>
          <w:sz w:val="28"/>
          <w:szCs w:val="28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рождения ребенка или поступающего;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 или поступающего;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обучения</w:t>
      </w:r>
      <w:proofErr w:type="gram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указанного поступающего по адаптированной образовательной программе);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ознакомления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27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28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Для приема родитель(и) (законный(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proofErr w:type="spellEnd"/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BD4D0C" w:rsidRPr="00BD4D0C" w:rsidRDefault="00CF7B4A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4D0C"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посещении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родитель(и) (законный(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Родитель(и) (законный(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переводом на русский язык.</w:t>
      </w:r>
    </w:p>
    <w:p w:rsidR="00CF7B4A" w:rsidRPr="00CF7B4A" w:rsidRDefault="00BD4D0C" w:rsidP="00CF7B4A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D0C">
        <w:rPr>
          <w:rFonts w:ascii="Times New Roman" w:hAnsi="Times New Roman" w:cs="Times New Roman"/>
          <w:color w:val="333333"/>
          <w:sz w:val="28"/>
          <w:szCs w:val="28"/>
        </w:rPr>
        <w:t xml:space="preserve">27. </w:t>
      </w:r>
      <w:r w:rsidR="00CF7B4A" w:rsidRPr="00CF7B4A">
        <w:rPr>
          <w:rFonts w:ascii="Times New Roman" w:hAnsi="Times New Roman" w:cs="Times New Roman"/>
          <w:sz w:val="28"/>
          <w:szCs w:val="28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 обучение по основным общеобразовательным программам.</w:t>
      </w:r>
    </w:p>
    <w:p w:rsidR="00CF7B4A" w:rsidRDefault="00CF7B4A" w:rsidP="00CF7B4A">
      <w:pPr>
        <w:shd w:val="clear" w:color="auto" w:fill="FFFFFF"/>
        <w:spacing w:after="25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4A">
        <w:rPr>
          <w:rFonts w:ascii="Times New Roman" w:eastAsia="Calibri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 документов, подтверждение которых в электронном виде невозможно.</w:t>
      </w:r>
    </w:p>
    <w:p w:rsidR="00BD4D0C" w:rsidRPr="00BD4D0C" w:rsidRDefault="00BD4D0C" w:rsidP="00CF7B4A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Родитель(и) (законный(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F7B4A" w:rsidRPr="00706821" w:rsidRDefault="00BD4D0C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4D0C">
        <w:rPr>
          <w:rFonts w:ascii="Times New Roman" w:hAnsi="Times New Roman" w:cs="Times New Roman"/>
          <w:color w:val="333333"/>
          <w:sz w:val="28"/>
          <w:szCs w:val="28"/>
        </w:rPr>
        <w:t xml:space="preserve">29. </w:t>
      </w:r>
      <w:r w:rsidR="00CF7B4A" w:rsidRPr="00706821">
        <w:rPr>
          <w:rFonts w:ascii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CF7B4A" w:rsidRPr="0070682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F7B4A" w:rsidRPr="00706821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="00CF7B4A" w:rsidRPr="0070682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F7B4A" w:rsidRPr="00706821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="00CF7B4A" w:rsidRPr="0070682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F7B4A" w:rsidRPr="00706821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</w:t>
      </w:r>
      <w:r w:rsidR="00CF7B4A">
        <w:rPr>
          <w:rFonts w:ascii="Times New Roman" w:hAnsi="Times New Roman" w:cs="Times New Roman"/>
          <w:sz w:val="28"/>
          <w:szCs w:val="28"/>
        </w:rPr>
        <w:t>Учреждение</w:t>
      </w:r>
      <w:r w:rsidR="00CF7B4A" w:rsidRPr="00706821">
        <w:rPr>
          <w:rFonts w:ascii="Times New Roman" w:hAnsi="Times New Roman" w:cs="Times New Roman"/>
          <w:sz w:val="28"/>
          <w:szCs w:val="28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 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F7B4A" w:rsidRPr="00706821" w:rsidRDefault="00CF7B4A" w:rsidP="00CF7B4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6821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70682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06821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 документов, содержащий индивидуальный номер заявления о приеме на обучение и перечень представленных пр</w:t>
      </w:r>
      <w:r>
        <w:rPr>
          <w:rFonts w:ascii="Times New Roman" w:hAnsi="Times New Roman" w:cs="Times New Roman"/>
          <w:sz w:val="28"/>
          <w:szCs w:val="28"/>
        </w:rPr>
        <w:t>и приеме на обучение документов</w:t>
      </w:r>
      <w:r w:rsidRPr="00706821">
        <w:rPr>
          <w:rFonts w:ascii="Times New Roman" w:hAnsi="Times New Roman" w:cs="Times New Roman"/>
          <w:sz w:val="28"/>
          <w:szCs w:val="28"/>
        </w:rPr>
        <w:t>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30.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обработку полученных в связи с приемом в </w:t>
      </w:r>
      <w:proofErr w:type="spell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Учрежджение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31. Руководитель </w:t>
      </w:r>
      <w:proofErr w:type="gramStart"/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издает</w:t>
      </w:r>
      <w:proofErr w:type="gram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BD4D0C" w:rsidRPr="00BD4D0C" w:rsidRDefault="00BD4D0C" w:rsidP="00BD4D0C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32. На каждого ребенка или поступающего, принятого в </w:t>
      </w:r>
      <w:r w:rsidR="00CF7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</w:t>
      </w:r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(законным(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ыми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представителем(</w:t>
      </w:r>
      <w:proofErr w:type="spellStart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proofErr w:type="spellEnd"/>
      <w:r w:rsidRPr="00BD4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BD4D0C" w:rsidRPr="00BD4D0C" w:rsidRDefault="00BD4D0C" w:rsidP="00BD4D0C">
      <w:pPr>
        <w:pBdr>
          <w:top w:val="single" w:sz="6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D4D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603FE" w:rsidRPr="00BD4D0C" w:rsidRDefault="004603FE" w:rsidP="00BD4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3FE" w:rsidRPr="00BD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9A"/>
    <w:rsid w:val="001530CE"/>
    <w:rsid w:val="004603FE"/>
    <w:rsid w:val="0096134D"/>
    <w:rsid w:val="00B9429A"/>
    <w:rsid w:val="00BD4D0C"/>
    <w:rsid w:val="00C12213"/>
    <w:rsid w:val="00C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AEF3"/>
  <w15:chartTrackingRefBased/>
  <w15:docId w15:val="{C2CDA8CC-84C9-43AA-8B8F-01E013F8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0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18A87CD8CE7971514A3E21B4A676A561F207398958E5D7125663FAB7F15EEB581D556B0ACF4F04C9578089A9BF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2023-02-01T07:46:00Z</dcterms:created>
  <dcterms:modified xsi:type="dcterms:W3CDTF">2023-02-20T07:55:00Z</dcterms:modified>
</cp:coreProperties>
</file>